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CB" w:rsidRPr="00B43ACB" w:rsidRDefault="00B43ACB" w:rsidP="00B43ACB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8"/>
          <w:szCs w:val="28"/>
        </w:rPr>
      </w:pPr>
      <w:r w:rsidRPr="00B43ACB">
        <w:rPr>
          <w:rFonts w:ascii="Times New Roman" w:eastAsia="宋体" w:hAnsi="Times New Roman" w:cs="Times New Roman" w:hint="eastAsia"/>
          <w:kern w:val="2"/>
          <w:sz w:val="28"/>
          <w:szCs w:val="28"/>
        </w:rPr>
        <w:t>附件</w:t>
      </w:r>
      <w:r w:rsidR="00F2386A">
        <w:rPr>
          <w:rFonts w:ascii="Times New Roman" w:eastAsia="宋体" w:hAnsi="Times New Roman" w:cs="Times New Roman" w:hint="eastAsia"/>
          <w:kern w:val="2"/>
          <w:sz w:val="28"/>
          <w:szCs w:val="28"/>
        </w:rPr>
        <w:t>2</w:t>
      </w:r>
      <w:r w:rsidRPr="00B43ACB">
        <w:rPr>
          <w:rFonts w:ascii="Times New Roman" w:eastAsia="宋体" w:hAnsi="Times New Roman" w:cs="Times New Roman" w:hint="eastAsia"/>
          <w:kern w:val="2"/>
          <w:sz w:val="28"/>
          <w:szCs w:val="28"/>
        </w:rPr>
        <w:t>：</w:t>
      </w:r>
    </w:p>
    <w:p w:rsidR="00B43ACB" w:rsidRDefault="00F2386A" w:rsidP="00B43ACB">
      <w:pPr>
        <w:widowControl w:val="0"/>
        <w:adjustRightInd/>
        <w:snapToGrid/>
        <w:spacing w:after="0" w:line="400" w:lineRule="exact"/>
        <w:jc w:val="center"/>
        <w:rPr>
          <w:rFonts w:ascii="Times New Roman" w:eastAsia="宋体" w:hAnsi="Times New Roman" w:cs="Times New Roman"/>
          <w:kern w:val="2"/>
          <w:sz w:val="32"/>
          <w:szCs w:val="32"/>
        </w:rPr>
      </w:pPr>
      <w:r w:rsidRPr="00F2386A">
        <w:rPr>
          <w:rFonts w:ascii="Times New Roman" w:eastAsia="宋体" w:hAnsi="Times New Roman" w:cs="Times New Roman" w:hint="eastAsia"/>
          <w:kern w:val="2"/>
          <w:sz w:val="32"/>
          <w:szCs w:val="32"/>
        </w:rPr>
        <w:t>毕业论文答辩及毕业实习、考试成绩登记说明</w:t>
      </w:r>
    </w:p>
    <w:p w:rsidR="00F2386A" w:rsidRPr="00B43ACB" w:rsidRDefault="00F2386A" w:rsidP="00B43ACB">
      <w:pPr>
        <w:widowControl w:val="0"/>
        <w:adjustRightInd/>
        <w:snapToGrid/>
        <w:spacing w:after="0" w:line="400" w:lineRule="exact"/>
        <w:jc w:val="center"/>
        <w:rPr>
          <w:rFonts w:ascii="Times New Roman" w:eastAsia="宋体" w:hAnsi="Times New Roman" w:cs="Times New Roman"/>
          <w:kern w:val="2"/>
          <w:sz w:val="32"/>
          <w:szCs w:val="32"/>
        </w:rPr>
      </w:pP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一、毕业论文答辩注意事项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每组的第一位老师为该答辩组组长，全面负责本小组答辩的具体工作，每组要有专人负责登载成绩、记录提问。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每小组须将论文答辩具体顺序张贴在门外，以方便学生了解自己答辩的时间；答辩组老师应注意维护答辩纪律，要求待答辩的学生在规定的地方等候，不允许全部集中在答辩地点的门口；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毕业实习手册（考核分册）由学生本人带入答辩现场，答辩结束后毕业实习手册（考核分册）交答辩组留存；校外答辩的学生须将毕业实习手册（考核分册）和答辩成绩交答辩组，由本校答辩组老师负责记载相关成绩，无须再参加答辩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答辩组须向每位同学提出不少于三个关于论文方面的问题。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要求每位同学准备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3-5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分钟左右的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PPT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汇报。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二、毕业论文与实习成绩登记说明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ind w:firstLineChars="200" w:firstLine="480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按照学校的统一要求，学生的毕业成绩分为毕业实习和毕业考试成绩两项，毕业实习成绩是对学生整个实习期间学习和工作情况的整体评价，已经由实习单位填写在毕业实习手册（考核分册）上第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16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页（等级制），（没有实习单位盖章认可的实习成绩无效）；毕业考试成绩根据各专业人才培养方案中相关要求，由不同的内容组成，就我院而言，毕业考试成绩由技能考核和毕业论文两部分成绩构成，其中技能考核成绩占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50%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，论文成绩占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50%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。请各答辩组按照下列要求，将本组学生成绩折算以后登记在“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2014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药学院毕业实习成绩、毕业考试成绩登记表”中（纸质版和电子版各一份），于答辩当日下午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5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：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00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前连同毕业实习手册（考核分册）一并交学院教学科研办。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请答辩小组填写毕业实习手册（考核分册）第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27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页的附表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11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、第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28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页附表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12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。附表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11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中的“论文成绩”中，“指导老师评分”占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，“答辩小组评分”占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80%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。其中指导教师评分见第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25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页附表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9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中的“指导老师评分”，“答辩小组评分”指附表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11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中的“答辩小组平均成绩”。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毕业考试成绩登记。将百分制的技能考核成绩、论文成绩分别乘以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50%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和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50%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得到毕业考试成绩，记载在“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2015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届药学院毕业实习成绩、毕业考试成绩登记表”中，校外答辩的学生的成绩也要登记。若学生未参加答辩，请在“考试成绩”一栏中登记“缺考”，请勿删除该条记录。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kern w:val="2"/>
          <w:sz w:val="24"/>
          <w:szCs w:val="24"/>
        </w:rPr>
        <w:t>．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毕业实习成绩登记。将毕业实习手册（考核分册）的第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16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页的附表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3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中“毕业实习成绩”登记到“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2015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届药学院毕业实习成绩、毕业论文成绩登记表”的“实习成绩”栏目中，所有成绩按五级记分制的原则记作等级。没有实习单位盖章的毕业实习成绩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lastRenderedPageBreak/>
        <w:t>无效，请不要登记。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ind w:firstLineChars="250" w:firstLine="600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为体现答辩工作严肃性和完整性，请各组务必完成附表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11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中“评阅人签名”、附表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12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中“答辩组长签名”、“答辩组成员签名”，切勿遗漏。请答辩组全体成员在纸质成绩登记表下方签名认可。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ind w:firstLineChars="150" w:firstLine="360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“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2015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届药学院毕业实习成绩、毕业考试成绩登记表”和“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2015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届毕业生实验技能考核成绩表”可在药学院网站的院内公告栏下载。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三、毕业论文推优工作</w:t>
      </w:r>
    </w:p>
    <w:p w:rsidR="00F2386A" w:rsidRPr="00F2386A" w:rsidRDefault="00F2386A" w:rsidP="00F2386A">
      <w:pPr>
        <w:widowControl w:val="0"/>
        <w:adjustRightInd/>
        <w:snapToGrid/>
        <w:spacing w:after="0" w:line="400" w:lineRule="exact"/>
        <w:ind w:firstLineChars="200" w:firstLine="480"/>
        <w:rPr>
          <w:rFonts w:ascii="Times New Roman" w:eastAsia="宋体" w:hAnsi="Times New Roman" w:cs="Times New Roman"/>
          <w:kern w:val="2"/>
          <w:sz w:val="24"/>
          <w:szCs w:val="24"/>
        </w:rPr>
      </w:pP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今年我院继续开展本科毕业论文评优工作。各答辩组可按学生数的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10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％推荐</w:t>
      </w:r>
      <w:r w:rsidR="00B362CA">
        <w:rPr>
          <w:rFonts w:ascii="Times New Roman" w:eastAsia="宋体" w:hAnsi="Times New Roman" w:cs="Times New Roman" w:hint="eastAsia"/>
          <w:kern w:val="2"/>
          <w:sz w:val="24"/>
          <w:szCs w:val="24"/>
        </w:rPr>
        <w:t>院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级优秀毕业论文候选，也可少推荐或不推荐，推荐数超过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的答辩组，请以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、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2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、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3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、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4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标出优先推荐次序并注明原因，以便学院组织专家评审时作为参考。优秀毕业设计团队可以单独推荐，不受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10%</w:t>
      </w:r>
      <w:r w:rsidRPr="00F2386A">
        <w:rPr>
          <w:rFonts w:ascii="Times New Roman" w:eastAsia="宋体" w:hAnsi="Times New Roman" w:cs="Times New Roman" w:hint="eastAsia"/>
          <w:kern w:val="2"/>
          <w:sz w:val="24"/>
          <w:szCs w:val="24"/>
        </w:rPr>
        <w:t>的名额限制。</w:t>
      </w:r>
    </w:p>
    <w:p w:rsidR="004358AB" w:rsidRPr="00B43ACB" w:rsidRDefault="004358AB" w:rsidP="00B43ACB">
      <w:pPr>
        <w:widowControl w:val="0"/>
        <w:adjustRightInd/>
        <w:snapToGrid/>
        <w:spacing w:after="0" w:line="400" w:lineRule="exact"/>
        <w:jc w:val="both"/>
        <w:rPr>
          <w:rFonts w:ascii="Times New Roman" w:eastAsia="宋体" w:hAnsi="Times New Roman" w:cs="Times New Roman"/>
          <w:color w:val="000000"/>
          <w:kern w:val="2"/>
          <w:sz w:val="24"/>
          <w:szCs w:val="20"/>
        </w:rPr>
      </w:pPr>
    </w:p>
    <w:sectPr w:rsidR="004358AB" w:rsidRPr="00B43ACB" w:rsidSect="00B43ACB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C1C" w:rsidRDefault="000A6C1C" w:rsidP="00B43ACB">
      <w:pPr>
        <w:spacing w:after="0"/>
      </w:pPr>
      <w:r>
        <w:separator/>
      </w:r>
    </w:p>
  </w:endnote>
  <w:endnote w:type="continuationSeparator" w:id="0">
    <w:p w:rsidR="000A6C1C" w:rsidRDefault="000A6C1C" w:rsidP="00B43A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C1C" w:rsidRDefault="000A6C1C" w:rsidP="00B43ACB">
      <w:pPr>
        <w:spacing w:after="0"/>
      </w:pPr>
      <w:r>
        <w:separator/>
      </w:r>
    </w:p>
  </w:footnote>
  <w:footnote w:type="continuationSeparator" w:id="0">
    <w:p w:rsidR="000A6C1C" w:rsidRDefault="000A6C1C" w:rsidP="00B43AC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6C1C"/>
    <w:rsid w:val="0015001C"/>
    <w:rsid w:val="00323B43"/>
    <w:rsid w:val="003D37D8"/>
    <w:rsid w:val="00426133"/>
    <w:rsid w:val="004358AB"/>
    <w:rsid w:val="00552AA2"/>
    <w:rsid w:val="008B7726"/>
    <w:rsid w:val="00B362CA"/>
    <w:rsid w:val="00B43ACB"/>
    <w:rsid w:val="00D31D50"/>
    <w:rsid w:val="00DA414E"/>
    <w:rsid w:val="00E80381"/>
    <w:rsid w:val="00F2386A"/>
    <w:rsid w:val="00FE2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A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AC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3A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3AC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2015-06-05T06:40:00Z</dcterms:modified>
</cp:coreProperties>
</file>